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ghosts and legends of 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haunting manifestation    </w:t>
      </w:r>
      <w:r>
        <w:t xml:space="preserve">   legends    </w:t>
      </w:r>
      <w:r>
        <w:t xml:space="preserve">   ghosts    </w:t>
      </w:r>
      <w:r>
        <w:t xml:space="preserve">   dartmoor    </w:t>
      </w:r>
      <w:r>
        <w:t xml:space="preserve">   hairy hands    </w:t>
      </w:r>
      <w:r>
        <w:t xml:space="preserve">   fighting    </w:t>
      </w:r>
      <w:r>
        <w:t xml:space="preserve">   guardian monster    </w:t>
      </w:r>
      <w:r>
        <w:t xml:space="preserve">   predictive voice    </w:t>
      </w:r>
      <w:r>
        <w:t xml:space="preserve">   highwayman    </w:t>
      </w:r>
      <w:r>
        <w:t xml:space="preserve">   childe    </w:t>
      </w:r>
      <w:r>
        <w:t xml:space="preserve">   luring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and legends of dartmoor</dc:title>
  <dcterms:created xsi:type="dcterms:W3CDTF">2021-10-11T08:01:53Z</dcterms:created>
  <dcterms:modified xsi:type="dcterms:W3CDTF">2021-10-11T08:01:53Z</dcterms:modified>
</cp:coreProperties>
</file>