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dark    </w:t>
      </w:r>
      <w:r>
        <w:t xml:space="preserve">   gothic    </w:t>
      </w:r>
      <w:r>
        <w:t xml:space="preserve">   gloomy    </w:t>
      </w:r>
      <w:r>
        <w:t xml:space="preserve">   romance    </w:t>
      </w:r>
      <w:r>
        <w:t xml:space="preserve">   love    </w:t>
      </w:r>
      <w:r>
        <w:t xml:space="preserve">   haunted    </w:t>
      </w:r>
      <w:r>
        <w:t xml:space="preserve">   mystical    </w:t>
      </w:r>
      <w:r>
        <w:t xml:space="preserve">   villain    </w:t>
      </w:r>
      <w:r>
        <w:t xml:space="preserve">   old    </w:t>
      </w:r>
      <w:r>
        <w:t xml:space="preserve">   scary    </w:t>
      </w:r>
      <w:r>
        <w:t xml:space="preserve">   horror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fiction</dc:title>
  <dcterms:created xsi:type="dcterms:W3CDTF">2021-10-11T08:11:03Z</dcterms:created>
  <dcterms:modified xsi:type="dcterms:W3CDTF">2021-10-11T08:11:03Z</dcterms:modified>
</cp:coreProperties>
</file>