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legislative branch    </w:t>
      </w:r>
      <w:r>
        <w:t xml:space="preserve">   reserved powers    </w:t>
      </w:r>
      <w:r>
        <w:t xml:space="preserve">   enumerated powers    </w:t>
      </w:r>
      <w:r>
        <w:t xml:space="preserve">   Preamble    </w:t>
      </w:r>
      <w:r>
        <w:t xml:space="preserve">   Bill of Rights    </w:t>
      </w:r>
      <w:r>
        <w:t xml:space="preserve">   Popular sovereignty    </w:t>
      </w:r>
      <w:r>
        <w:t xml:space="preserve">   republic    </w:t>
      </w:r>
      <w:r>
        <w:t xml:space="preserve">   limited government    </w:t>
      </w:r>
      <w:r>
        <w:t xml:space="preserve">   federalism    </w:t>
      </w:r>
      <w:r>
        <w:t xml:space="preserve">   separation of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activity</dc:title>
  <dcterms:created xsi:type="dcterms:W3CDTF">2021-10-11T08:11:44Z</dcterms:created>
  <dcterms:modified xsi:type="dcterms:W3CDTF">2021-10-11T08:11:44Z</dcterms:modified>
</cp:coreProperties>
</file>