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risk    </w:t>
      </w:r>
      <w:r>
        <w:t xml:space="preserve">   balanced    </w:t>
      </w:r>
      <w:r>
        <w:t xml:space="preserve">   procedures    </w:t>
      </w:r>
      <w:r>
        <w:t xml:space="preserve">   legislation    </w:t>
      </w:r>
      <w:r>
        <w:t xml:space="preserve">   hygiene    </w:t>
      </w:r>
      <w:r>
        <w:t xml:space="preserve">   operations    </w:t>
      </w:r>
      <w:r>
        <w:t xml:space="preserve">   regulations    </w:t>
      </w:r>
      <w:r>
        <w:t xml:space="preserve">   spillage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2021-10-11T08:48:47Z</dcterms:created>
  <dcterms:modified xsi:type="dcterms:W3CDTF">2021-10-11T08:48:47Z</dcterms:modified>
</cp:coreProperties>
</file>