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blackcurrant    </w:t>
      </w:r>
      <w:r>
        <w:t xml:space="preserve">   carrots    </w:t>
      </w:r>
      <w:r>
        <w:t xml:space="preserve">   cauliflower    </w:t>
      </w:r>
      <w:r>
        <w:t xml:space="preserve">   cucumber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meat    </w:t>
      </w:r>
      <w:r>
        <w:t xml:space="preserve">   milk    </w:t>
      </w:r>
      <w:r>
        <w:t xml:space="preserve">   orange    </w:t>
      </w:r>
      <w:r>
        <w:t xml:space="preserve">   pear    </w:t>
      </w:r>
      <w:r>
        <w:t xml:space="preserve">   peas    </w:t>
      </w:r>
      <w:r>
        <w:t xml:space="preserve">   pineapple    </w:t>
      </w:r>
      <w:r>
        <w:t xml:space="preserve">   potatoes    </w:t>
      </w:r>
      <w:r>
        <w:t xml:space="preserve">   sweet corn    </w:t>
      </w:r>
      <w:r>
        <w:t xml:space="preserve">   water    </w:t>
      </w:r>
      <w:r>
        <w:t xml:space="preserve">   water 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2021-10-11T08:52:19Z</dcterms:created>
  <dcterms:modified xsi:type="dcterms:W3CDTF">2021-10-11T08:52:19Z</dcterms:modified>
</cp:coreProperties>
</file>