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puzzle maker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politician and United States Senator from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passed by the United States Congress on September 18, 1850, as part of the Compromise of 1850 between Southern slave-holding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a faction of Democrats in the Union who opposed the American Civil War and wanted an immediate peace settlement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secret network for helping slaves escape from the South to the North and to Canada in the years before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process of gradually reducing the strength or effectiveness of someone or something through sustained attack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compulsory enlistment of people in a national service, most often a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 requiring a person under arrest to be brought before a judge or into court, especially to secure the person's release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crosses a continental land mass and has terminals at different oceans or continental borders.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Withdraw formally from a membership in a group or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29,670-square-mile region of present-day southern Arizona and southwestern New Mexico that the United States acquired from Mexico by the Treaty of Mesilla, which took effect on June 8, 1854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concept that political power rests with the people who can create, alter, and abolish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published serially, by Harriet Beecher Stowe; it paints a grim picture of life under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paper currency issued by the United States during the American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American abolitionist and political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applied to a Union Army outline strategy for suppressing the Confederacy at the beginning of the American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enslaved African American man in the United States who unsuccessfully sued for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government, involving the suspension of ordinary law.</w:t>
            </w:r>
          </w:p>
        </w:tc>
      </w:tr>
    </w:tbl>
    <w:p>
      <w:pPr>
        <w:pStyle w:val="WordBankLarge"/>
      </w:pPr>
      <w:r>
        <w:t xml:space="preserve">   Popular Sovereignty    </w:t>
      </w:r>
      <w:r>
        <w:t xml:space="preserve">   Secede    </w:t>
      </w:r>
      <w:r>
        <w:t xml:space="preserve">   conscription    </w:t>
      </w:r>
      <w:r>
        <w:t xml:space="preserve">   martial law     </w:t>
      </w:r>
      <w:r>
        <w:t xml:space="preserve">   Uncle Tom’ Cabin    </w:t>
      </w:r>
      <w:r>
        <w:t xml:space="preserve">   Underground Railroad    </w:t>
      </w:r>
      <w:r>
        <w:t xml:space="preserve">   Fugitive Slave Act    </w:t>
      </w:r>
      <w:r>
        <w:t xml:space="preserve">   greenback    </w:t>
      </w:r>
      <w:r>
        <w:t xml:space="preserve">   attrition    </w:t>
      </w:r>
      <w:r>
        <w:t xml:space="preserve">   Habeas corpus     </w:t>
      </w:r>
      <w:r>
        <w:t xml:space="preserve">   attrition    </w:t>
      </w:r>
      <w:r>
        <w:t xml:space="preserve">   Copperheads     </w:t>
      </w:r>
      <w:r>
        <w:t xml:space="preserve">   Dred Scott    </w:t>
      </w:r>
      <w:r>
        <w:t xml:space="preserve">   Harriet Tubman     </w:t>
      </w:r>
      <w:r>
        <w:t xml:space="preserve">   transcontinental railroad    </w:t>
      </w:r>
      <w:r>
        <w:t xml:space="preserve">   Charles Sumner     </w:t>
      </w:r>
      <w:r>
        <w:t xml:space="preserve">   Gadsden Purchase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puzzle maker homework</dc:title>
  <dcterms:created xsi:type="dcterms:W3CDTF">2021-10-11T09:04:29Z</dcterms:created>
  <dcterms:modified xsi:type="dcterms:W3CDTF">2021-10-11T09:04:29Z</dcterms:modified>
</cp:coreProperties>
</file>