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a bill becomes a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schedule that shows the days the major bills that don't involve money are going to be on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deal with general matters and apply to the entire nation. Often controversial. Issues like lowering taxes, national health insurance, gun control, civil rights, or abortion.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kill an idea or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 matters requiring the action of the house and the senate but on which a law is not needed.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proposed law presented to a legislative body for consideration.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and edit a bill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(both houses.) signed by the president, giving it the power of law. It may correct an error in an earlier law, or appropriate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(involve only one House.) not signed by the president, therefore not the force of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Deal with individual people or places. Often involve peoples claims against the government or their immigration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deal with unusual or temporary matters.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 gets declined by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bills and resolutions usually deal with one subject or action. It is a provision on a subject other than the one covered in the bill. Lawmakers attach this to bills that are likely to pass. </w:t>
            </w:r>
          </w:p>
        </w:tc>
      </w:tr>
    </w:tbl>
    <w:p>
      <w:pPr>
        <w:pStyle w:val="WordBankLarge"/>
      </w:pPr>
      <w:r>
        <w:t xml:space="preserve">   private bills     </w:t>
      </w:r>
      <w:r>
        <w:t xml:space="preserve">   Public bills     </w:t>
      </w:r>
      <w:r>
        <w:t xml:space="preserve">   Resolutions     </w:t>
      </w:r>
      <w:r>
        <w:t xml:space="preserve">   simple resolutions     </w:t>
      </w:r>
      <w:r>
        <w:t xml:space="preserve">   joint resolutions    </w:t>
      </w:r>
      <w:r>
        <w:t xml:space="preserve">   Concurrent resolutions    </w:t>
      </w:r>
      <w:r>
        <w:t xml:space="preserve">   Riders     </w:t>
      </w:r>
      <w:r>
        <w:t xml:space="preserve">   Bill    </w:t>
      </w:r>
      <w:r>
        <w:t xml:space="preserve">   table     </w:t>
      </w:r>
      <w:r>
        <w:t xml:space="preserve">   veto    </w:t>
      </w:r>
      <w:r>
        <w:t xml:space="preserve">   revise     </w:t>
      </w:r>
      <w:r>
        <w:t xml:space="preserve">   House calendar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 bill becomes a law </dc:title>
  <dcterms:created xsi:type="dcterms:W3CDTF">2021-10-11T09:17:59Z</dcterms:created>
  <dcterms:modified xsi:type="dcterms:W3CDTF">2021-10-11T09:17:59Z</dcterms:modified>
</cp:coreProperties>
</file>