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to speak dolphin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lagoon    </w:t>
      </w:r>
      <w:r>
        <w:t xml:space="preserve">   nori    </w:t>
      </w:r>
      <w:r>
        <w:t xml:space="preserve">   don    </w:t>
      </w:r>
      <w:r>
        <w:t xml:space="preserve">   lily    </w:t>
      </w:r>
      <w:r>
        <w:t xml:space="preserve">   adam    </w:t>
      </w:r>
      <w:r>
        <w:t xml:space="preserve">   autism    </w:t>
      </w:r>
      <w:r>
        <w:t xml:space="preserve">   shrieking    </w:t>
      </w:r>
      <w:r>
        <w:t xml:space="preserve">   disabled    </w:t>
      </w:r>
      <w:r>
        <w:t xml:space="preserve">   ocean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speak dolphin</dc:title>
  <dcterms:created xsi:type="dcterms:W3CDTF">2021-10-11T09:18:24Z</dcterms:created>
  <dcterms:modified xsi:type="dcterms:W3CDTF">2021-10-11T09:18:24Z</dcterms:modified>
</cp:coreProperties>
</file>