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consigli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buona guarigione    </w:t>
      </w:r>
      <w:r>
        <w:t xml:space="preserve">   poverino    </w:t>
      </w:r>
      <w:r>
        <w:t xml:space="preserve">   una radiografia    </w:t>
      </w:r>
      <w:r>
        <w:t xml:space="preserve">   un cerotto    </w:t>
      </w:r>
      <w:r>
        <w:t xml:space="preserve">   un gesso    </w:t>
      </w:r>
      <w:r>
        <w:t xml:space="preserve">   un vaccino    </w:t>
      </w:r>
      <w:r>
        <w:t xml:space="preserve">   chiamare    </w:t>
      </w:r>
      <w:r>
        <w:t xml:space="preserve">   una scottatura    </w:t>
      </w:r>
      <w:r>
        <w:t xml:space="preserve">   il morbillo    </w:t>
      </w:r>
      <w:r>
        <w:t xml:space="preserve">   la pertosse    </w:t>
      </w:r>
      <w:r>
        <w:t xml:space="preserve">   varicello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consigli</dc:title>
  <dcterms:created xsi:type="dcterms:W3CDTF">2021-10-11T09:27:39Z</dcterms:created>
  <dcterms:modified xsi:type="dcterms:W3CDTF">2021-10-11T09:27:39Z</dcterms:modified>
</cp:coreProperties>
</file>