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flavours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vanilla and chocolate    </w:t>
      </w:r>
      <w:r>
        <w:t xml:space="preserve">   leche merengada    </w:t>
      </w:r>
      <w:r>
        <w:t xml:space="preserve">   cinnamon    </w:t>
      </w:r>
      <w:r>
        <w:t xml:space="preserve">   dulce de leche    </w:t>
      </w:r>
      <w:r>
        <w:t xml:space="preserve">   chocolate chip    </w:t>
      </w:r>
      <w:r>
        <w:t xml:space="preserve">   ferrero roche    </w:t>
      </w:r>
      <w:r>
        <w:t xml:space="preserve">   lemon    </w:t>
      </w:r>
      <w:r>
        <w:t xml:space="preserve">   mint and chocolate    </w:t>
      </w:r>
      <w:r>
        <w:t xml:space="preserve">   mint    </w:t>
      </w:r>
      <w:r>
        <w:t xml:space="preserve">   chocolate    </w:t>
      </w:r>
      <w:r>
        <w:t xml:space="preserve">   vanilla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flavours</dc:title>
  <dcterms:created xsi:type="dcterms:W3CDTF">2021-10-11T09:30:53Z</dcterms:created>
  <dcterms:modified xsi:type="dcterms:W3CDTF">2021-10-11T09:30:53Z</dcterms:modified>
</cp:coreProperties>
</file>