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economy    </w:t>
      </w:r>
      <w:r>
        <w:t xml:space="preserve">   foreign    </w:t>
      </w:r>
      <w:r>
        <w:t xml:space="preserve">   immigration    </w:t>
      </w:r>
      <w:r>
        <w:t xml:space="preserve">   farms    </w:t>
      </w:r>
      <w:r>
        <w:t xml:space="preserve">   poverty    </w:t>
      </w:r>
      <w:r>
        <w:t xml:space="preserve">   america    </w:t>
      </w:r>
      <w:r>
        <w:t xml:space="preserve">   potato    </w:t>
      </w:r>
      <w:r>
        <w:t xml:space="preserve">   famine    </w:t>
      </w:r>
      <w:r>
        <w:t xml:space="preserve">   ireland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</dc:title>
  <dcterms:created xsi:type="dcterms:W3CDTF">2021-10-11T09:32:57Z</dcterms:created>
  <dcterms:modified xsi:type="dcterms:W3CDTF">2021-10-11T09:32:57Z</dcterms:modified>
</cp:coreProperties>
</file>