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inclusion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policies    </w:t>
      </w:r>
      <w:r>
        <w:t xml:space="preserve">   legislation    </w:t>
      </w:r>
      <w:r>
        <w:t xml:space="preserve">   inclusion    </w:t>
      </w:r>
      <w:r>
        <w:t xml:space="preserve">   discrimination    </w:t>
      </w:r>
      <w:r>
        <w:t xml:space="preserve">   research    </w:t>
      </w:r>
      <w:r>
        <w:t xml:space="preserve">   partnership    </w:t>
      </w:r>
      <w:r>
        <w:t xml:space="preserve">   laws    </w:t>
      </w:r>
      <w:r>
        <w:t xml:space="preserve">   equality    </w:t>
      </w:r>
      <w:r>
        <w:t xml:space="preserve">   different    </w:t>
      </w:r>
      <w:r>
        <w:t xml:space="preserve">   procedures    </w:t>
      </w:r>
      <w:r>
        <w:t xml:space="preserve">   parliament    </w:t>
      </w:r>
      <w:r>
        <w:t xml:space="preserve">   information    </w:t>
      </w:r>
      <w:r>
        <w:t xml:space="preserve">   diversity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and diversity</dc:title>
  <dcterms:created xsi:type="dcterms:W3CDTF">2021-10-11T09:36:20Z</dcterms:created>
  <dcterms:modified xsi:type="dcterms:W3CDTF">2021-10-11T09:36:20Z</dcterms:modified>
</cp:coreProperties>
</file>