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policy did the Whitlam Labour party introduce?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aboriginals kept during the protection policy?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during the policy of assimilation?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policy came after the protection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areas were the aboriginals not respected for taken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government not respect of the aboriginals?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White community overtake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most respected people in the aboriginal communities?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government restrict the indigenous to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aboriginals given in recognition of their land?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elders    </w:t>
      </w:r>
      <w:r>
        <w:t xml:space="preserve">   human rights    </w:t>
      </w:r>
      <w:r>
        <w:t xml:space="preserve">   invasion    </w:t>
      </w:r>
      <w:r>
        <w:t xml:space="preserve">   missions    </w:t>
      </w:r>
      <w:r>
        <w:t xml:space="preserve">   assimilation    </w:t>
      </w:r>
      <w:r>
        <w:t xml:space="preserve">   Self-determination    </w:t>
      </w:r>
      <w:r>
        <w:t xml:space="preserve">   sacred sites.     </w:t>
      </w:r>
      <w:r>
        <w:t xml:space="preserve">   Stolen generation    </w:t>
      </w:r>
      <w:r>
        <w:t xml:space="preserve">   native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</dc:title>
  <dcterms:created xsi:type="dcterms:W3CDTF">2021-10-11T09:38:42Z</dcterms:created>
  <dcterms:modified xsi:type="dcterms:W3CDTF">2021-10-11T09:38:42Z</dcterms:modified>
</cp:coreProperties>
</file>