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inhalants health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legal    </w:t>
      </w:r>
      <w:r>
        <w:t xml:space="preserve">   inhaled    </w:t>
      </w:r>
      <w:r>
        <w:t xml:space="preserve">   sniffed    </w:t>
      </w:r>
      <w:r>
        <w:t xml:space="preserve">   depression    </w:t>
      </w:r>
      <w:r>
        <w:t xml:space="preserve">   hallucination    </w:t>
      </w:r>
      <w:r>
        <w:t xml:space="preserve">   dizzy    </w:t>
      </w:r>
      <w:r>
        <w:t xml:space="preserve">   huff    </w:t>
      </w:r>
      <w:r>
        <w:t xml:space="preserve">   highball    </w:t>
      </w:r>
      <w:r>
        <w:t xml:space="preserve">   poppers    </w:t>
      </w:r>
      <w:r>
        <w:t xml:space="preserve">   bold    </w:t>
      </w:r>
      <w:r>
        <w:t xml:space="preserve">   laughing gas    </w:t>
      </w:r>
      <w:r>
        <w:t xml:space="preserve">   inhalants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inhalants health 2018</dc:title>
  <dcterms:created xsi:type="dcterms:W3CDTF">2021-10-11T09:41:42Z</dcterms:created>
  <dcterms:modified xsi:type="dcterms:W3CDTF">2021-10-11T09:41:42Z</dcterms:modified>
</cp:coreProperties>
</file>