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Athlete's feet    </w:t>
      </w:r>
      <w:r>
        <w:t xml:space="preserve">   cellulitis    </w:t>
      </w:r>
      <w:r>
        <w:t xml:space="preserve">   impetigo    </w:t>
      </w:r>
      <w:r>
        <w:t xml:space="preserve">   ringworm    </w:t>
      </w:r>
      <w:r>
        <w:t xml:space="preserve">   MRSA    </w:t>
      </w:r>
      <w:r>
        <w:t xml:space="preserve">   scabies    </w:t>
      </w:r>
      <w:r>
        <w:t xml:space="preserve">   eczema    </w:t>
      </w:r>
      <w:r>
        <w:t xml:space="preserve">   Acne    </w:t>
      </w:r>
      <w:r>
        <w:t xml:space="preserve">   staph    </w:t>
      </w:r>
      <w:r>
        <w:t xml:space="preserve">   Melanoma    </w:t>
      </w:r>
      <w:r>
        <w:t xml:space="preserve">   dermatitis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</dc:title>
  <dcterms:created xsi:type="dcterms:W3CDTF">2021-10-11T09:45:35Z</dcterms:created>
  <dcterms:modified xsi:type="dcterms:W3CDTF">2021-10-11T09:45:35Z</dcterms:modified>
</cp:coreProperties>
</file>