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thin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lateral moraine    </w:t>
      </w:r>
      <w:r>
        <w:t xml:space="preserve">   icefall    </w:t>
      </w:r>
      <w:r>
        <w:t xml:space="preserve">   lama    </w:t>
      </w:r>
      <w:r>
        <w:t xml:space="preserve">   parvenus    </w:t>
      </w:r>
      <w:r>
        <w:t xml:space="preserve">   cognoscent    </w:t>
      </w:r>
      <w:r>
        <w:t xml:space="preserve">   theodolite    </w:t>
      </w:r>
      <w:r>
        <w:t xml:space="preserve">   client    </w:t>
      </w:r>
      <w:r>
        <w:t xml:space="preserve">   screenwriter    </w:t>
      </w:r>
      <w:r>
        <w:t xml:space="preserve">   sherpa    </w:t>
      </w:r>
      <w:r>
        <w:t xml:space="preserve">   sirdar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thin air</dc:title>
  <dcterms:created xsi:type="dcterms:W3CDTF">2021-10-11T09:48:04Z</dcterms:created>
  <dcterms:modified xsi:type="dcterms:W3CDTF">2021-10-11T09:48:04Z</dcterms:modified>
</cp:coreProperties>
</file>