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clinical genetics. heriditary and pathology .classification of hereditary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mutations    </w:t>
      </w:r>
      <w:r>
        <w:t xml:space="preserve">   pathologists    </w:t>
      </w:r>
      <w:r>
        <w:t xml:space="preserve">   variations    </w:t>
      </w:r>
      <w:r>
        <w:t xml:space="preserve">   cytopathology    </w:t>
      </w:r>
      <w:r>
        <w:t xml:space="preserve">   histopathology    </w:t>
      </w:r>
      <w:r>
        <w:t xml:space="preserve">   huntington disease    </w:t>
      </w:r>
      <w:r>
        <w:t xml:space="preserve">   heriditary    </w:t>
      </w:r>
      <w:r>
        <w:t xml:space="preserve">   sickel cell disease    </w:t>
      </w:r>
      <w:r>
        <w:t xml:space="preserve">   cancer    </w:t>
      </w:r>
      <w:r>
        <w:t xml:space="preserve">   genotype    </w:t>
      </w:r>
      <w:r>
        <w:t xml:space="preserve">   phenotype    </w:t>
      </w:r>
      <w:r>
        <w:t xml:space="preserve">   chromosomes    </w:t>
      </w:r>
      <w:r>
        <w:t xml:space="preserve">   genes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clinical genetics. heriditary and pathology .classification of hereditary diseases</dc:title>
  <dcterms:created xsi:type="dcterms:W3CDTF">2021-10-11T09:48:39Z</dcterms:created>
  <dcterms:modified xsi:type="dcterms:W3CDTF">2021-10-11T09:48:39Z</dcterms:modified>
</cp:coreProperties>
</file>