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ip word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have    </w:t>
      </w:r>
      <w:r>
        <w:t xml:space="preserve">   hip    </w:t>
      </w:r>
      <w:r>
        <w:t xml:space="preserve">   like    </w:t>
      </w:r>
      <w:r>
        <w:t xml:space="preserve">   lip    </w:t>
      </w:r>
      <w:r>
        <w:t xml:space="preserve">   me    </w:t>
      </w:r>
      <w:r>
        <w:t xml:space="preserve">   my    </w:t>
      </w:r>
      <w:r>
        <w:t xml:space="preserve">   rip    </w:t>
      </w:r>
      <w:r>
        <w:t xml:space="preserve">   sip    </w:t>
      </w:r>
      <w:r>
        <w:t xml:space="preserve">   the    </w:t>
      </w:r>
      <w:r>
        <w:t xml:space="preserve">   tip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word family</dc:title>
  <dcterms:created xsi:type="dcterms:W3CDTF">2021-10-11T09:49:49Z</dcterms:created>
  <dcterms:modified xsi:type="dcterms:W3CDTF">2021-10-11T09:49:49Z</dcterms:modified>
</cp:coreProperties>
</file>