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irresponsible    </w:t>
      </w:r>
      <w:r>
        <w:t xml:space="preserve">   irrelevant    </w:t>
      </w:r>
      <w:r>
        <w:t xml:space="preserve">   irregular    </w:t>
      </w:r>
      <w:r>
        <w:t xml:space="preserve">   imperfect    </w:t>
      </w:r>
      <w:r>
        <w:t xml:space="preserve">   impatient    </w:t>
      </w:r>
      <w:r>
        <w:t xml:space="preserve">   impossible    </w:t>
      </w:r>
      <w:r>
        <w:t xml:space="preserve">   immortal    </w:t>
      </w:r>
      <w:r>
        <w:t xml:space="preserve">   immature    </w:t>
      </w:r>
      <w:r>
        <w:t xml:space="preserve">   illegible    </w:t>
      </w:r>
      <w:r>
        <w:t xml:space="preserve">   incorrect    </w:t>
      </w:r>
      <w:r>
        <w:t xml:space="preserve">   illegal    </w:t>
      </w:r>
      <w:r>
        <w:t xml:space="preserve">   inactive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</dc:title>
  <dcterms:created xsi:type="dcterms:W3CDTF">2021-10-11T09:51:08Z</dcterms:created>
  <dcterms:modified xsi:type="dcterms:W3CDTF">2021-10-11T09:51:08Z</dcterms:modified>
</cp:coreProperties>
</file>