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baingan    </w:t>
      </w:r>
      <w:r>
        <w:t xml:space="preserve">   amrood    </w:t>
      </w:r>
      <w:r>
        <w:t xml:space="preserve">   phal    </w:t>
      </w:r>
      <w:r>
        <w:t xml:space="preserve">   matar    </w:t>
      </w:r>
      <w:r>
        <w:t xml:space="preserve">   malta    </w:t>
      </w:r>
      <w:r>
        <w:t xml:space="preserve">   angoor    </w:t>
      </w:r>
      <w:r>
        <w:t xml:space="preserve">   sabzee    </w:t>
      </w:r>
      <w:r>
        <w:t xml:space="preserve">   doodh    </w:t>
      </w:r>
      <w:r>
        <w:t xml:space="preserve">   garjar    </w:t>
      </w:r>
      <w:r>
        <w:t xml:space="preserve">   keela    </w:t>
      </w:r>
      <w:r>
        <w:t xml:space="preserve">   gosht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</dc:title>
  <dcterms:created xsi:type="dcterms:W3CDTF">2021-10-11T09:56:41Z</dcterms:created>
  <dcterms:modified xsi:type="dcterms:W3CDTF">2021-10-11T09:56:41Z</dcterms:modified>
</cp:coreProperties>
</file>