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jhon rolfe    </w:t>
      </w:r>
      <w:r>
        <w:t xml:space="preserve">   pamunkey    </w:t>
      </w:r>
      <w:r>
        <w:t xml:space="preserve">   pocahontas    </w:t>
      </w:r>
      <w:r>
        <w:t xml:space="preserve">   jhon smith    </w:t>
      </w:r>
      <w:r>
        <w:t xml:space="preserve">   settlement    </w:t>
      </w:r>
      <w:r>
        <w:t xml:space="preserve">   unhealthy    </w:t>
      </w:r>
      <w:r>
        <w:t xml:space="preserve">   harsh    </w:t>
      </w:r>
      <w:r>
        <w:t xml:space="preserve">   trade    </w:t>
      </w:r>
      <w:r>
        <w:t xml:space="preserve">   colony    </w:t>
      </w:r>
      <w:r>
        <w:t xml:space="preserve">   tobacco    </w:t>
      </w:r>
      <w:r>
        <w:t xml:space="preserve">   colonization    </w:t>
      </w:r>
      <w:r>
        <w:t xml:space="preserve">   settler    </w:t>
      </w:r>
      <w:r>
        <w:t xml:space="preserve">   house of burgesses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2021-10-11T10:00:50Z</dcterms:created>
  <dcterms:modified xsi:type="dcterms:W3CDTF">2021-10-11T10:00:50Z</dcterms:modified>
</cp:coreProperties>
</file>