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 in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approaches    </w:t>
      </w:r>
      <w:r>
        <w:t xml:space="preserve">   psychology    </w:t>
      </w:r>
      <w:r>
        <w:t xml:space="preserve">   psychopathology    </w:t>
      </w:r>
      <w:r>
        <w:t xml:space="preserve">   ocd    </w:t>
      </w:r>
      <w:r>
        <w:t xml:space="preserve">   depression    </w:t>
      </w:r>
      <w:r>
        <w:t xml:space="preserve">   phobias    </w:t>
      </w:r>
      <w:r>
        <w:t xml:space="preserve">   cognitive    </w:t>
      </w:r>
      <w:r>
        <w:t xml:space="preserve">   biological    </w:t>
      </w:r>
      <w:r>
        <w:t xml:space="preserve">   social learning theory    </w:t>
      </w:r>
      <w:r>
        <w:t xml:space="preserve">   behaviourist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in psychology</dc:title>
  <dcterms:created xsi:type="dcterms:W3CDTF">2021-10-11T10:26:27Z</dcterms:created>
  <dcterms:modified xsi:type="dcterms:W3CDTF">2021-10-11T10:26:27Z</dcterms:modified>
</cp:coreProperties>
</file>