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geografica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spanga    </w:t>
      </w:r>
      <w:r>
        <w:t xml:space="preserve">   antartide    </w:t>
      </w:r>
      <w:r>
        <w:t xml:space="preserve">   francia    </w:t>
      </w:r>
      <w:r>
        <w:t xml:space="preserve">   asia    </w:t>
      </w:r>
      <w:r>
        <w:t xml:space="preserve">   ferrovia    </w:t>
      </w:r>
      <w:r>
        <w:t xml:space="preserve">   fiume    </w:t>
      </w:r>
      <w:r>
        <w:t xml:space="preserve">   italia    </w:t>
      </w:r>
      <w:r>
        <w:t xml:space="preserve">   europa    </w:t>
      </w:r>
      <w:r>
        <w:t xml:space="preserve">   foresta    </w:t>
      </w:r>
      <w:r>
        <w:t xml:space="preserve">   lago    </w:t>
      </w:r>
      <w:r>
        <w:t xml:space="preserve">   parco    </w:t>
      </w:r>
      <w:r>
        <w:t xml:space="preserve">   sud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geografica</dc:title>
  <dcterms:created xsi:type="dcterms:W3CDTF">2021-10-11T10:37:36Z</dcterms:created>
  <dcterms:modified xsi:type="dcterms:W3CDTF">2021-10-11T10:37:36Z</dcterms:modified>
</cp:coreProperties>
</file>