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law ed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5616"/>
        <w:gridCol w:w="3024"/>
      </w:tblGrid>
      <w:tr>
        <w:tc>
          <w:p>
            <w:pPr>
              <w:pStyle w:val="Questions"/>
            </w:pPr>
            <w:r>
              <w:rPr>
                <w:b w:val="true"/>
                <w:bCs w:val="true"/>
              </w:rPr>
              <w:t xml:space="preserve">1. </w:t>
            </w:r>
            <w:r>
              <w:t xml:space="preserve">the idea stated in the Fifth and Fourteenth Amendment that every person involved in a legal dispute is entitled to a fair hearing or trial </w:t>
            </w:r>
            <w:r>
              <w:rPr>
                <w:b w:val="true"/>
                <w:bCs w:val="true"/>
              </w:rPr>
            </w:r>
          </w:p>
        </w:tc>
        <w:tc>
          <w:p>
            <w:pPr>
              <w:pStyle w:val="Questions"/>
            </w:pPr>
            <w:r>
              <w:rPr>
                <w:b w:val="true"/>
                <w:bCs w:val="true"/>
              </w:rPr>
              <w:t xml:space="preserve">A. </w:t>
            </w:r>
            <w:r>
              <w:t xml:space="preserve">Parochial schools</w:t>
            </w:r>
          </w:p>
        </w:tc>
      </w:tr>
      <w:tr>
        <w:tc>
          <w:p>
            <w:pPr>
              <w:pStyle w:val="Questions"/>
            </w:pPr>
            <w:r>
              <w:rPr>
                <w:b w:val="true"/>
                <w:bCs w:val="true"/>
              </w:rPr>
              <w:t xml:space="preserve">2. </w:t>
            </w:r>
            <w:r>
              <w:t xml:space="preserve">a test formerly used by courts to restrict speech when the government thought the speech would create an immediate danger of serious harm</w:t>
            </w:r>
            <w:r>
              <w:rPr>
                <w:b w:val="true"/>
                <w:bCs w:val="true"/>
              </w:rPr>
            </w:r>
          </w:p>
        </w:tc>
        <w:tc>
          <w:p>
            <w:pPr>
              <w:pStyle w:val="Questions"/>
            </w:pPr>
            <w:r>
              <w:rPr>
                <w:b w:val="true"/>
                <w:bCs w:val="true"/>
              </w:rPr>
              <w:t xml:space="preserve">B. </w:t>
            </w:r>
            <w:r>
              <w:t xml:space="preserve">Affirmative action</w:t>
            </w:r>
          </w:p>
        </w:tc>
      </w:tr>
      <w:tr>
        <w:tc>
          <w:p>
            <w:pPr>
              <w:pStyle w:val="Questions"/>
            </w:pPr>
            <w:r>
              <w:rPr>
                <w:b w:val="true"/>
                <w:bCs w:val="true"/>
              </w:rPr>
              <w:t xml:space="preserve">3. </w:t>
            </w:r>
            <w:r>
              <w:t xml:space="preserve">steps taken to promote diversity in hiring, promotion, education, etc. by attempting to remedy past discrimination, for example, by actively recruiting minorities and women</w:t>
            </w:r>
            <w:r>
              <w:rPr>
                <w:b w:val="true"/>
                <w:bCs w:val="true"/>
              </w:rPr>
            </w:r>
          </w:p>
        </w:tc>
        <w:tc>
          <w:p>
            <w:pPr>
              <w:pStyle w:val="Questions"/>
            </w:pPr>
            <w:r>
              <w:rPr>
                <w:b w:val="true"/>
                <w:bCs w:val="true"/>
              </w:rPr>
              <w:t xml:space="preserve">C. </w:t>
            </w:r>
            <w:r>
              <w:t xml:space="preserve">Substantive due process</w:t>
            </w:r>
          </w:p>
        </w:tc>
      </w:tr>
      <w:tr>
        <w:tc>
          <w:p>
            <w:pPr>
              <w:pStyle w:val="Questions"/>
            </w:pPr>
            <w:r>
              <w:rPr>
                <w:b w:val="true"/>
                <w:bCs w:val="true"/>
              </w:rPr>
              <w:t xml:space="preserve">4. </w:t>
            </w:r>
            <w:r>
              <w:t xml:space="preserve">of or relating to the criminal corrections process</w:t>
            </w:r>
            <w:r>
              <w:rPr>
                <w:b w:val="true"/>
                <w:bCs w:val="true"/>
              </w:rPr>
            </w:r>
          </w:p>
        </w:tc>
        <w:tc>
          <w:p>
            <w:pPr>
              <w:pStyle w:val="Questions"/>
            </w:pPr>
            <w:r>
              <w:rPr>
                <w:b w:val="true"/>
                <w:bCs w:val="true"/>
              </w:rPr>
              <w:t xml:space="preserve">D. </w:t>
            </w:r>
            <w:r>
              <w:t xml:space="preserve">Incitement test</w:t>
            </w:r>
          </w:p>
        </w:tc>
      </w:tr>
      <w:tr>
        <w:tc>
          <w:p>
            <w:pPr>
              <w:pStyle w:val="Questions"/>
            </w:pPr>
            <w:r>
              <w:rPr>
                <w:b w:val="true"/>
                <w:bCs w:val="true"/>
              </w:rPr>
              <w:t xml:space="preserve">5. </w:t>
            </w:r>
            <w:r>
              <w:t xml:space="preserve">any place, such as a park or street where First Amendment expression rights are traditionally exercised</w:t>
            </w:r>
            <w:r>
              <w:rPr>
                <w:b w:val="true"/>
                <w:bCs w:val="true"/>
              </w:rPr>
            </w:r>
          </w:p>
        </w:tc>
        <w:tc>
          <w:p>
            <w:pPr>
              <w:pStyle w:val="Questions"/>
            </w:pPr>
            <w:r>
              <w:rPr>
                <w:b w:val="true"/>
                <w:bCs w:val="true"/>
              </w:rPr>
              <w:t xml:space="preserve">E. </w:t>
            </w:r>
            <w:r>
              <w:t xml:space="preserve">Redlining</w:t>
            </w:r>
          </w:p>
        </w:tc>
      </w:tr>
      <w:tr>
        <w:tc>
          <w:p>
            <w:pPr>
              <w:pStyle w:val="Questions"/>
            </w:pPr>
            <w:r>
              <w:rPr>
                <w:b w:val="true"/>
                <w:bCs w:val="true"/>
              </w:rPr>
              <w:t xml:space="preserve">6. </w:t>
            </w:r>
            <w:r>
              <w:t xml:space="preserve">indefiniteness, uncertainty, impression not clear or specific </w:t>
            </w:r>
            <w:r>
              <w:rPr>
                <w:b w:val="true"/>
                <w:bCs w:val="true"/>
              </w:rPr>
            </w:r>
          </w:p>
        </w:tc>
        <w:tc>
          <w:p>
            <w:pPr>
              <w:pStyle w:val="Questions"/>
            </w:pPr>
            <w:r>
              <w:rPr>
                <w:b w:val="true"/>
                <w:bCs w:val="true"/>
              </w:rPr>
              <w:t xml:space="preserve">F. </w:t>
            </w:r>
            <w:r>
              <w:t xml:space="preserve">“Separate but equal”</w:t>
            </w:r>
          </w:p>
        </w:tc>
      </w:tr>
      <w:tr>
        <w:tc>
          <w:p>
            <w:pPr>
              <w:pStyle w:val="Questions"/>
            </w:pPr>
            <w:r>
              <w:rPr>
                <w:b w:val="true"/>
                <w:bCs w:val="true"/>
              </w:rPr>
              <w:t xml:space="preserve">7. </w:t>
            </w:r>
            <w:r>
              <w:t xml:space="preserve">latin for “this or that”; an exchange of things or favors</w:t>
            </w:r>
            <w:r>
              <w:rPr>
                <w:b w:val="true"/>
                <w:bCs w:val="true"/>
              </w:rPr>
            </w:r>
          </w:p>
        </w:tc>
        <w:tc>
          <w:p>
            <w:pPr>
              <w:pStyle w:val="Questions"/>
            </w:pPr>
            <w:r>
              <w:rPr>
                <w:b w:val="true"/>
                <w:bCs w:val="true"/>
              </w:rPr>
              <w:t xml:space="preserve">G. </w:t>
            </w:r>
            <w:r>
              <w:t xml:space="preserve">Censorship</w:t>
            </w:r>
          </w:p>
        </w:tc>
      </w:tr>
      <w:tr>
        <w:tc>
          <w:p>
            <w:pPr>
              <w:pStyle w:val="Questions"/>
            </w:pPr>
            <w:r>
              <w:rPr>
                <w:b w:val="true"/>
                <w:bCs w:val="true"/>
              </w:rPr>
              <w:t xml:space="preserve">8. </w:t>
            </w:r>
            <w:r>
              <w:t xml:space="preserve">a discriminatory practice in which certain geographical areas in a community are designated by a bank or other lender as ineligible for mortgage loans</w:t>
            </w:r>
            <w:r>
              <w:rPr>
                <w:b w:val="true"/>
                <w:bCs w:val="true"/>
              </w:rPr>
            </w:r>
          </w:p>
        </w:tc>
        <w:tc>
          <w:p>
            <w:pPr>
              <w:pStyle w:val="Questions"/>
            </w:pPr>
            <w:r>
              <w:rPr>
                <w:b w:val="true"/>
                <w:bCs w:val="true"/>
              </w:rPr>
              <w:t xml:space="preserve">H. </w:t>
            </w:r>
            <w:r>
              <w:t xml:space="preserve">Vagueness</w:t>
            </w:r>
          </w:p>
        </w:tc>
      </w:tr>
      <w:tr>
        <w:tc>
          <w:p>
            <w:pPr>
              <w:pStyle w:val="Questions"/>
            </w:pPr>
            <w:r>
              <w:rPr>
                <w:b w:val="true"/>
                <w:bCs w:val="true"/>
              </w:rPr>
              <w:t xml:space="preserve">9. </w:t>
            </w:r>
            <w:r>
              <w:t xml:space="preserve">the rule, now unconstitutional, that allowed facilities to be racially segregated as long as they were basically equal</w:t>
            </w:r>
            <w:r>
              <w:rPr>
                <w:b w:val="true"/>
                <w:bCs w:val="true"/>
              </w:rPr>
            </w:r>
          </w:p>
        </w:tc>
        <w:tc>
          <w:p>
            <w:pPr>
              <w:pStyle w:val="Questions"/>
            </w:pPr>
            <w:r>
              <w:rPr>
                <w:b w:val="true"/>
                <w:bCs w:val="true"/>
              </w:rPr>
              <w:t xml:space="preserve">I. </w:t>
            </w:r>
            <w:r>
              <w:t xml:space="preserve">Steering</w:t>
            </w:r>
          </w:p>
        </w:tc>
      </w:tr>
      <w:tr>
        <w:tc>
          <w:p>
            <w:pPr>
              <w:pStyle w:val="Questions"/>
            </w:pPr>
            <w:r>
              <w:rPr>
                <w:b w:val="true"/>
                <w:bCs w:val="true"/>
              </w:rPr>
              <w:t xml:space="preserve">10. </w:t>
            </w:r>
            <w:r>
              <w:t xml:space="preserve">a discriminatory practice in which real estate agents direct buyers or renters to particular areas because of their race or for other unlawful reasons</w:t>
            </w:r>
            <w:r>
              <w:rPr>
                <w:b w:val="true"/>
                <w:bCs w:val="true"/>
              </w:rPr>
            </w:r>
          </w:p>
        </w:tc>
        <w:tc>
          <w:p>
            <w:pPr>
              <w:pStyle w:val="Questions"/>
            </w:pPr>
            <w:r>
              <w:rPr>
                <w:b w:val="true"/>
                <w:bCs w:val="true"/>
              </w:rPr>
              <w:t xml:space="preserve">J. </w:t>
            </w:r>
            <w:r>
              <w:t xml:space="preserve">Quid pro quo</w:t>
            </w:r>
          </w:p>
        </w:tc>
      </w:tr>
      <w:tr>
        <w:tc>
          <w:p>
            <w:pPr>
              <w:pStyle w:val="Questions"/>
            </w:pPr>
            <w:r>
              <w:rPr>
                <w:b w:val="true"/>
                <w:bCs w:val="true"/>
              </w:rPr>
              <w:t xml:space="preserve">11. </w:t>
            </w:r>
            <w:r>
              <w:t xml:space="preserve">a legal term applying to words spoken face-to-face that are so abusive that they are likely to cause an imminent fight between the speaker and the person spoken to such words are not usually entitled to First Amendment protection</w:t>
            </w:r>
            <w:r>
              <w:rPr>
                <w:b w:val="true"/>
                <w:bCs w:val="true"/>
              </w:rPr>
            </w:r>
          </w:p>
        </w:tc>
        <w:tc>
          <w:p>
            <w:pPr>
              <w:pStyle w:val="Questions"/>
            </w:pPr>
            <w:r>
              <w:rPr>
                <w:b w:val="true"/>
                <w:bCs w:val="true"/>
              </w:rPr>
              <w:t xml:space="preserve">K. </w:t>
            </w:r>
            <w:r>
              <w:t xml:space="preserve">Fighting words</w:t>
            </w:r>
          </w:p>
        </w:tc>
      </w:tr>
      <w:tr>
        <w:tc>
          <w:p>
            <w:pPr>
              <w:pStyle w:val="Questions"/>
            </w:pPr>
            <w:r>
              <w:rPr>
                <w:b w:val="true"/>
                <w:bCs w:val="true"/>
              </w:rPr>
              <w:t xml:space="preserve">12. </w:t>
            </w:r>
            <w:r>
              <w:t xml:space="preserve">used by courts to protect basic freedoms by making sure that government does not violate a fundamental right without good reason</w:t>
            </w:r>
            <w:r>
              <w:rPr>
                <w:b w:val="true"/>
                <w:bCs w:val="true"/>
              </w:rPr>
            </w:r>
          </w:p>
        </w:tc>
        <w:tc>
          <w:p>
            <w:pPr>
              <w:pStyle w:val="Questions"/>
            </w:pPr>
            <w:r>
              <w:rPr>
                <w:b w:val="true"/>
                <w:bCs w:val="true"/>
              </w:rPr>
              <w:t xml:space="preserve">L. </w:t>
            </w:r>
            <w:r>
              <w:t xml:space="preserve">Public forums</w:t>
            </w:r>
          </w:p>
        </w:tc>
      </w:tr>
      <w:tr>
        <w:tc>
          <w:p>
            <w:pPr>
              <w:pStyle w:val="Questions"/>
            </w:pPr>
            <w:r>
              <w:rPr>
                <w:b w:val="true"/>
                <w:bCs w:val="true"/>
              </w:rPr>
              <w:t xml:space="preserve">13. </w:t>
            </w:r>
            <w:r>
              <w:t xml:space="preserve">a private school supported and controlled by a religious organization</w:t>
            </w:r>
            <w:r>
              <w:rPr>
                <w:b w:val="true"/>
                <w:bCs w:val="true"/>
              </w:rPr>
            </w:r>
          </w:p>
        </w:tc>
        <w:tc>
          <w:p>
            <w:pPr>
              <w:pStyle w:val="Questions"/>
            </w:pPr>
            <w:r>
              <w:rPr>
                <w:b w:val="true"/>
                <w:bCs w:val="true"/>
              </w:rPr>
              <w:t xml:space="preserve">M. </w:t>
            </w:r>
            <w:r>
              <w:t xml:space="preserve">due process</w:t>
            </w:r>
          </w:p>
        </w:tc>
      </w:tr>
      <w:tr>
        <w:tc>
          <w:p>
            <w:pPr>
              <w:pStyle w:val="Questions"/>
            </w:pPr>
            <w:r>
              <w:rPr>
                <w:b w:val="true"/>
                <w:bCs w:val="true"/>
              </w:rPr>
              <w:t xml:space="preserve">14. </w:t>
            </w:r>
            <w:r>
              <w:t xml:space="preserve">the denial of freedom of speech or freedom of the press, the process of examining pubilcations or films for material that the government considers harmful or objectionable</w:t>
            </w:r>
            <w:r>
              <w:rPr>
                <w:b w:val="true"/>
                <w:bCs w:val="true"/>
              </w:rPr>
            </w:r>
          </w:p>
        </w:tc>
        <w:tc>
          <w:p>
            <w:pPr>
              <w:pStyle w:val="Questions"/>
            </w:pPr>
            <w:r>
              <w:rPr>
                <w:b w:val="true"/>
                <w:bCs w:val="true"/>
              </w:rPr>
              <w:t xml:space="preserve">N. </w:t>
            </w:r>
            <w:r>
              <w:t xml:space="preserve">Clear and present danger test</w:t>
            </w:r>
          </w:p>
        </w:tc>
      </w:tr>
      <w:tr>
        <w:tc>
          <w:p>
            <w:pPr>
              <w:pStyle w:val="Questions"/>
            </w:pPr>
            <w:r>
              <w:rPr>
                <w:b w:val="true"/>
                <w:bCs w:val="true"/>
              </w:rPr>
              <w:t xml:space="preserve">15. </w:t>
            </w:r>
            <w:r>
              <w:t xml:space="preserve">a method used by courts to determine whether to restrict or punish expression based on its potential to cause immediate unlawful behavior </w:t>
            </w:r>
            <w:r>
              <w:rPr>
                <w:b w:val="true"/>
                <w:bCs w:val="true"/>
              </w:rPr>
            </w:r>
          </w:p>
        </w:tc>
        <w:tc>
          <w:p>
            <w:pPr>
              <w:pStyle w:val="Questions"/>
            </w:pPr>
            <w:r>
              <w:rPr>
                <w:b w:val="true"/>
                <w:bCs w:val="true"/>
              </w:rPr>
              <w:t xml:space="preserve">O. </w:t>
            </w:r>
            <w:r>
              <w:t xml:space="preserve">Penological</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customStyle="1" w:styleId="Questions">
    <w:name w:val="Questions"/>
    <w:basedOn w:val="Normal"/>
    <w:qFormat/>
    <w:rsid w:val="00B5428E"/>
    <w:pPr>
      <w:spacing w:after="160"/>
    </w:pPr>
    <w:rPr>
      <w:rFonts w:ascii="Arial" w:hAnsi="Arial"/>
      <w:sz w:val="2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law ed</dc:title>
  <dcterms:created xsi:type="dcterms:W3CDTF">2021-10-11T10:50:56Z</dcterms:created>
  <dcterms:modified xsi:type="dcterms:W3CDTF">2021-10-11T10:50:56Z</dcterms:modified>
</cp:coreProperties>
</file>