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magnetosphere    </w:t>
      </w:r>
      <w:r>
        <w:t xml:space="preserve">   upper mantle    </w:t>
      </w:r>
      <w:r>
        <w:t xml:space="preserve">   magnetic field    </w:t>
      </w:r>
      <w:r>
        <w:t xml:space="preserve">   mesosphere    </w:t>
      </w:r>
      <w:r>
        <w:t xml:space="preserve">   outer core    </w:t>
      </w:r>
      <w:r>
        <w:t xml:space="preserve">   mantle    </w:t>
      </w:r>
      <w:r>
        <w:t xml:space="preserve">   core    </w:t>
      </w:r>
      <w:r>
        <w:t xml:space="preserve">   continental crust    </w:t>
      </w:r>
      <w:r>
        <w:t xml:space="preserve">   Lithosphere    </w:t>
      </w:r>
      <w:r>
        <w:t xml:space="preserve">   Inner core Relief    </w:t>
      </w:r>
      <w:r>
        <w:t xml:space="preserve">   Radioactive decay    </w:t>
      </w:r>
      <w:r>
        <w:t xml:space="preserve">   Oceanic crust    </w:t>
      </w:r>
      <w:r>
        <w:t xml:space="preserve">   Convection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2021-10-11T10:51:05Z</dcterms:created>
  <dcterms:modified xsi:type="dcterms:W3CDTF">2021-10-11T10:51:05Z</dcterms:modified>
</cp:coreProperties>
</file>