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visage    </w:t>
      </w:r>
      <w:r>
        <w:t xml:space="preserve">   bouche    </w:t>
      </w:r>
      <w:r>
        <w:t xml:space="preserve">   bras    </w:t>
      </w:r>
      <w:r>
        <w:t xml:space="preserve">   dos    </w:t>
      </w:r>
      <w:r>
        <w:t xml:space="preserve">   fesses    </w:t>
      </w:r>
      <w:r>
        <w:t xml:space="preserve">   front    </w:t>
      </w:r>
      <w:r>
        <w:t xml:space="preserve">   genou    </w:t>
      </w:r>
      <w:r>
        <w:t xml:space="preserve">   main    </w:t>
      </w:r>
      <w:r>
        <w:t xml:space="preserve">   nez    </w:t>
      </w:r>
      <w:r>
        <w:t xml:space="preserve">   oreilles    </w:t>
      </w:r>
      <w:r>
        <w:t xml:space="preserve">   pied    </w:t>
      </w:r>
      <w:r>
        <w:t xml:space="preserve">   tete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2021-10-11T10:51:34Z</dcterms:created>
  <dcterms:modified xsi:type="dcterms:W3CDTF">2021-10-11T10:51:34Z</dcterms:modified>
</cp:coreProperties>
</file>