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responsibility    </w:t>
      </w:r>
      <w:r>
        <w:t xml:space="preserve">   comprimse    </w:t>
      </w:r>
      <w:r>
        <w:t xml:space="preserve">   optimism    </w:t>
      </w:r>
      <w:r>
        <w:t xml:space="preserve">   willingness    </w:t>
      </w:r>
      <w:r>
        <w:t xml:space="preserve">   automatic    </w:t>
      </w:r>
      <w:r>
        <w:t xml:space="preserve">   laissez-fair leader    </w:t>
      </w:r>
      <w:r>
        <w:t xml:space="preserve">   loyalty    </w:t>
      </w:r>
      <w:r>
        <w:t xml:space="preserve">   dictator    </w:t>
      </w:r>
      <w:r>
        <w:t xml:space="preserve">   participation    </w:t>
      </w:r>
      <w:r>
        <w:t xml:space="preserve">   respect    </w:t>
      </w:r>
      <w:r>
        <w:t xml:space="preserve">   dignity    </w:t>
      </w:r>
      <w:r>
        <w:t xml:space="preserve">   democratic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2021-10-11T10:51:53Z</dcterms:created>
  <dcterms:modified xsi:type="dcterms:W3CDTF">2021-10-11T10:51:53Z</dcterms:modified>
</cp:coreProperties>
</file>