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spiritual    </w:t>
      </w:r>
      <w:r>
        <w:t xml:space="preserve">   characters    </w:t>
      </w:r>
      <w:r>
        <w:t xml:space="preserve">   culture    </w:t>
      </w:r>
      <w:r>
        <w:t xml:space="preserve">   tradition    </w:t>
      </w:r>
      <w:r>
        <w:t xml:space="preserve">   story    </w:t>
      </w:r>
      <w:r>
        <w:t xml:space="preserve">   Eagle    </w:t>
      </w:r>
      <w:r>
        <w:t xml:space="preserve">   important    </w:t>
      </w:r>
      <w:r>
        <w:t xml:space="preserve">   wind    </w:t>
      </w:r>
      <w:r>
        <w:t xml:space="preserve">   glooscap    </w:t>
      </w:r>
      <w:r>
        <w:t xml:space="preserve">   lessons    </w:t>
      </w:r>
      <w:r>
        <w:t xml:space="preserve">   myths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2021-10-11T10:55:18Z</dcterms:created>
  <dcterms:modified xsi:type="dcterms:W3CDTF">2021-10-11T10:55:18Z</dcterms:modified>
</cp:coreProperties>
</file>