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leprosy worsd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ANTIBIOTICS    </w:t>
      </w:r>
      <w:r>
        <w:t xml:space="preserve">   BORDERLINE    </w:t>
      </w:r>
      <w:r>
        <w:t xml:space="preserve">   DISEASE    </w:t>
      </w:r>
      <w:r>
        <w:t xml:space="preserve">   HANSENS    </w:t>
      </w:r>
      <w:r>
        <w:t xml:space="preserve">   LEPROMATOUS    </w:t>
      </w:r>
      <w:r>
        <w:t xml:space="preserve">   LEPROSY    </w:t>
      </w:r>
      <w:r>
        <w:t xml:space="preserve">   NERVES    </w:t>
      </w:r>
      <w:r>
        <w:t xml:space="preserve">   SKIN    </w:t>
      </w:r>
      <w:r>
        <w:t xml:space="preserve">   SORE    </w:t>
      </w:r>
      <w:r>
        <w:t xml:space="preserve">   TUBERCULOID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leprosy worsd search</dc:title>
  <dcterms:created xsi:type="dcterms:W3CDTF">2021-10-11T10:57:12Z</dcterms:created>
  <dcterms:modified xsi:type="dcterms:W3CDTF">2021-10-11T10:57:12Z</dcterms:modified>
</cp:coreProperties>
</file>