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tomorrow    </w:t>
      </w:r>
      <w:r>
        <w:t xml:space="preserve">   suspicion    </w:t>
      </w:r>
      <w:r>
        <w:t xml:space="preserve">   malicious    </w:t>
      </w:r>
      <w:r>
        <w:t xml:space="preserve">   tongues    </w:t>
      </w:r>
      <w:r>
        <w:t xml:space="preserve">   prompt    </w:t>
      </w:r>
      <w:r>
        <w:t xml:space="preserve">   honor    </w:t>
      </w:r>
      <w:r>
        <w:t xml:space="preserve">   forced    </w:t>
      </w:r>
      <w:r>
        <w:t xml:space="preserve">   daily    </w:t>
      </w:r>
      <w:r>
        <w:t xml:space="preserve">   envy    </w:t>
      </w:r>
      <w:r>
        <w:t xml:space="preserve">   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</dc:title>
  <dcterms:created xsi:type="dcterms:W3CDTF">2021-10-11T11:04:28Z</dcterms:created>
  <dcterms:modified xsi:type="dcterms:W3CDTF">2021-10-11T11:04:28Z</dcterms:modified>
</cp:coreProperties>
</file>