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Red Riding 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loud    </w:t>
      </w:r>
      <w:r>
        <w:t xml:space="preserve">   hood    </w:t>
      </w:r>
      <w:r>
        <w:t xml:space="preserve">   opened    </w:t>
      </w:r>
      <w:r>
        <w:t xml:space="preserve">   woodcutter    </w:t>
      </w:r>
      <w:r>
        <w:t xml:space="preserve">   scream    </w:t>
      </w:r>
      <w:r>
        <w:t xml:space="preserve">   house    </w:t>
      </w:r>
      <w:r>
        <w:t xml:space="preserve">   smell    </w:t>
      </w:r>
      <w:r>
        <w:t xml:space="preserve">   teeth    </w:t>
      </w:r>
      <w:r>
        <w:t xml:space="preserve">   granny    </w:t>
      </w:r>
      <w:r>
        <w:t xml:space="preserve">   basket    </w:t>
      </w:r>
      <w:r>
        <w:t xml:space="preserve">   lived    </w:t>
      </w:r>
      <w:r>
        <w:t xml:space="preserve">   riding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Red Riding Hood</dc:title>
  <dcterms:created xsi:type="dcterms:W3CDTF">2021-10-11T11:19:59Z</dcterms:created>
  <dcterms:modified xsi:type="dcterms:W3CDTF">2021-10-11T11:19:59Z</dcterms:modified>
</cp:coreProperties>
</file>