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liturgy of the Eucharist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real presence    </w:t>
      </w:r>
      <w:r>
        <w:t xml:space="preserve">   chalice    </w:t>
      </w:r>
      <w:r>
        <w:t xml:space="preserve">   cruets    </w:t>
      </w:r>
      <w:r>
        <w:t xml:space="preserve">   paten    </w:t>
      </w:r>
      <w:r>
        <w:t xml:space="preserve">   consecration    </w:t>
      </w:r>
      <w:r>
        <w:t xml:space="preserve">   eucharistic prayer    </w:t>
      </w:r>
      <w:r>
        <w:t xml:space="preserve">   sacrifice    </w:t>
      </w:r>
      <w:r>
        <w:t xml:space="preserve">   liturgy of the eucharist    </w:t>
      </w:r>
      <w:r>
        <w:t xml:space="preserve">   alter    </w:t>
      </w:r>
      <w:r>
        <w:t xml:space="preserve">   last supper    </w:t>
      </w:r>
      <w:r>
        <w:t xml:space="preserve">   passover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liturgy of the Eucharist</dc:title>
  <dcterms:created xsi:type="dcterms:W3CDTF">2021-10-11T11:20:11Z</dcterms:created>
  <dcterms:modified xsi:type="dcterms:W3CDTF">2021-10-11T11:20:11Z</dcterms:modified>
</cp:coreProperties>
</file>