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premium    </w:t>
      </w:r>
      <w:r>
        <w:t xml:space="preserve">   disability    </w:t>
      </w:r>
      <w:r>
        <w:t xml:space="preserve">   assisted living    </w:t>
      </w:r>
      <w:r>
        <w:t xml:space="preserve">   Alzheimer    </w:t>
      </w:r>
      <w:r>
        <w:t xml:space="preserve">   home care    </w:t>
      </w:r>
      <w:r>
        <w:t xml:space="preserve">   adult daycare    </w:t>
      </w:r>
      <w:r>
        <w:t xml:space="preserve">   hospice    </w:t>
      </w:r>
      <w:r>
        <w:t xml:space="preserve">   long term    </w:t>
      </w:r>
      <w:r>
        <w:t xml:space="preserve">   care    </w:t>
      </w:r>
      <w:r>
        <w:t xml:space="preserve">   paying off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health care</dc:title>
  <dcterms:created xsi:type="dcterms:W3CDTF">2021-10-12T14:33:43Z</dcterms:created>
  <dcterms:modified xsi:type="dcterms:W3CDTF">2021-10-12T14:33:43Z</dcterms:modified>
</cp:coreProperties>
</file>