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looking for alaska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almanac    </w:t>
      </w:r>
      <w:r>
        <w:t xml:space="preserve">   ambrosia    </w:t>
      </w:r>
      <w:r>
        <w:t xml:space="preserve">   antagonize    </w:t>
      </w:r>
      <w:r>
        <w:t xml:space="preserve">   crept    </w:t>
      </w:r>
      <w:r>
        <w:t xml:space="preserve">   diminutive    </w:t>
      </w:r>
      <w:r>
        <w:t xml:space="preserve">   esoteric    </w:t>
      </w:r>
      <w:r>
        <w:t xml:space="preserve">   lectern    </w:t>
      </w:r>
      <w:r>
        <w:t xml:space="preserve">   modest    </w:t>
      </w:r>
      <w:r>
        <w:t xml:space="preserve">   myth    </w:t>
      </w:r>
      <w:r>
        <w:t xml:space="preserve">   paradigm    </w:t>
      </w:r>
      <w:r>
        <w:t xml:space="preserve">   podium    </w:t>
      </w:r>
      <w:r>
        <w:t xml:space="preserve">   vestige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looking for alaska vocab </dc:title>
  <dcterms:created xsi:type="dcterms:W3CDTF">2021-10-11T11:24:56Z</dcterms:created>
  <dcterms:modified xsi:type="dcterms:W3CDTF">2021-10-11T11:24:56Z</dcterms:modified>
</cp:coreProperties>
</file>