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objetos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cinta    </w:t>
      </w:r>
      <w:r>
        <w:t xml:space="preserve">   regla    </w:t>
      </w:r>
      <w:r>
        <w:t xml:space="preserve">   cuaderno    </w:t>
      </w:r>
      <w:r>
        <w:t xml:space="preserve">   engrapadora    </w:t>
      </w:r>
      <w:r>
        <w:t xml:space="preserve">   tijeras    </w:t>
      </w:r>
      <w:r>
        <w:t xml:space="preserve">   sacapuntas    </w:t>
      </w:r>
      <w:r>
        <w:t xml:space="preserve">   borrador    </w:t>
      </w:r>
      <w:r>
        <w:t xml:space="preserve">   diccionario    </w:t>
      </w:r>
      <w:r>
        <w:t xml:space="preserve">   libro    </w:t>
      </w:r>
      <w:r>
        <w:t xml:space="preserve">   boligrafo    </w:t>
      </w:r>
      <w:r>
        <w:t xml:space="preserve">   papel    </w:t>
      </w:r>
      <w:r>
        <w:t xml:space="preserve">   lapiz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objetos de la clase</dc:title>
  <dcterms:created xsi:type="dcterms:W3CDTF">2021-10-11T11:28:30Z</dcterms:created>
  <dcterms:modified xsi:type="dcterms:W3CDTF">2021-10-11T11:28:30Z</dcterms:modified>
</cp:coreProperties>
</file>