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louis vuitton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la passion    </w:t>
      </w:r>
      <w:r>
        <w:t xml:space="preserve">   vêtements    </w:t>
      </w:r>
      <w:r>
        <w:t xml:space="preserve">   reussi    </w:t>
      </w:r>
      <w:r>
        <w:t xml:space="preserve">   caisson    </w:t>
      </w:r>
      <w:r>
        <w:t xml:space="preserve">   napoleon    </w:t>
      </w:r>
      <w:r>
        <w:t xml:space="preserve">   louis vuitton    </w:t>
      </w:r>
      <w:r>
        <w:t xml:space="preserve">   mode    </w:t>
      </w:r>
      <w:r>
        <w:t xml:space="preserve">   chaussures    </w:t>
      </w:r>
      <w:r>
        <w:t xml:space="preserve">   bourse    </w:t>
      </w:r>
      <w:r>
        <w:t xml:space="preserve">   sac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vuitton word search </dc:title>
  <dcterms:created xsi:type="dcterms:W3CDTF">2021-10-11T11:28:29Z</dcterms:created>
  <dcterms:modified xsi:type="dcterms:W3CDTF">2021-10-11T11:28:29Z</dcterms:modified>
</cp:coreProperties>
</file>