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full of hope    </w:t>
      </w:r>
      <w:r>
        <w:t xml:space="preserve">   perseveres    </w:t>
      </w:r>
      <w:r>
        <w:t xml:space="preserve">   always trust    </w:t>
      </w:r>
      <w:r>
        <w:t xml:space="preserve">   patient    </w:t>
      </w:r>
      <w:r>
        <w:t xml:space="preserve">   not easily angered    </w:t>
      </w:r>
      <w:r>
        <w:t xml:space="preserve">   not self-seeking    </w:t>
      </w:r>
      <w:r>
        <w:t xml:space="preserve">   not dishonor    </w:t>
      </w:r>
      <w:r>
        <w:t xml:space="preserve">   not boast    </w:t>
      </w:r>
      <w:r>
        <w:t xml:space="preserve">   kind    </w:t>
      </w:r>
      <w:r>
        <w:t xml:space="preserve">   not envy    </w:t>
      </w:r>
      <w:r>
        <w:t xml:space="preserve">   rejoices in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is</dc:title>
  <dcterms:created xsi:type="dcterms:W3CDTF">2021-10-11T11:29:33Z</dcterms:created>
  <dcterms:modified xsi:type="dcterms:W3CDTF">2021-10-11T11:29:33Z</dcterms:modified>
</cp:coreProperties>
</file>