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one another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gathered    </w:t>
      </w:r>
      <w:r>
        <w:t xml:space="preserve">   abide    </w:t>
      </w:r>
      <w:r>
        <w:t xml:space="preserve">   beloved    </w:t>
      </w:r>
      <w:r>
        <w:t xml:space="preserve">   vinegrower    </w:t>
      </w:r>
      <w:r>
        <w:t xml:space="preserve">   father    </w:t>
      </w:r>
      <w:r>
        <w:t xml:space="preserve">   jesus    </w:t>
      </w:r>
      <w:r>
        <w:t xml:space="preserve">   prune    </w:t>
      </w:r>
      <w:r>
        <w:t xml:space="preserve">   bear    </w:t>
      </w:r>
      <w:r>
        <w:t xml:space="preserve">   fruit    </w:t>
      </w:r>
      <w:r>
        <w:t xml:space="preserve">   branch    </w:t>
      </w:r>
      <w:r>
        <w:t xml:space="preserve">   vine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one another</dc:title>
  <dcterms:created xsi:type="dcterms:W3CDTF">2021-10-11T11:31:13Z</dcterms:created>
  <dcterms:modified xsi:type="dcterms:W3CDTF">2021-10-11T11:31:13Z</dcterms:modified>
</cp:coreProperties>
</file>