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lullabies for little criminals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virginity    </w:t>
      </w:r>
      <w:r>
        <w:t xml:space="preserve">   Oshawa    </w:t>
      </w:r>
      <w:r>
        <w:t xml:space="preserve">   Montreal    </w:t>
      </w:r>
      <w:r>
        <w:t xml:space="preserve">   Child services    </w:t>
      </w:r>
      <w:r>
        <w:t xml:space="preserve">   Promise    </w:t>
      </w:r>
      <w:r>
        <w:t xml:space="preserve">   Alphonse    </w:t>
      </w:r>
      <w:r>
        <w:t xml:space="preserve">   Jules    </w:t>
      </w:r>
      <w:r>
        <w:t xml:space="preserve">   Baby    </w:t>
      </w:r>
      <w:r>
        <w:t xml:space="preserve">   Addicted    </w:t>
      </w:r>
      <w:r>
        <w:t xml:space="preserve">   Abandoned    </w:t>
      </w:r>
      <w:r>
        <w:t xml:space="preserve">   Juvenile    </w:t>
      </w:r>
      <w:r>
        <w:t xml:space="preserve">   Herion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lullabies for little criminals</dc:title>
  <dcterms:created xsi:type="dcterms:W3CDTF">2021-10-11T11:32:53Z</dcterms:created>
  <dcterms:modified xsi:type="dcterms:W3CDTF">2021-10-11T11:32:53Z</dcterms:modified>
</cp:coreProperties>
</file>