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experiment    </w:t>
      </w:r>
      <w:r>
        <w:t xml:space="preserve">   equally likely    </w:t>
      </w:r>
      <w:r>
        <w:t xml:space="preserve">   box and whisker plot    </w:t>
      </w:r>
      <w:r>
        <w:t xml:space="preserve">   histogram    </w:t>
      </w:r>
      <w:r>
        <w:t xml:space="preserve">   stem and leaf plot    </w:t>
      </w:r>
      <w:r>
        <w:t xml:space="preserve">   ordered pair    </w:t>
      </w:r>
      <w:r>
        <w:t xml:space="preserve">   coordinate grid    </w:t>
      </w:r>
      <w:r>
        <w:t xml:space="preserve">   line plot    </w:t>
      </w:r>
      <w:r>
        <w:t xml:space="preserve">   frequency table    </w:t>
      </w:r>
      <w:r>
        <w:t xml:space="preserve">   frequency     </w:t>
      </w:r>
      <w:r>
        <w:t xml:space="preserve">   double bar graph    </w:t>
      </w:r>
      <w:r>
        <w:t xml:space="preserve">   bar graph    </w:t>
      </w:r>
      <w:r>
        <w:t xml:space="preserve">   range    </w:t>
      </w:r>
      <w:r>
        <w:t xml:space="preserve">   outlier    </w:t>
      </w:r>
      <w:r>
        <w:t xml:space="preserve">   mode    </w:t>
      </w:r>
      <w:r>
        <w:t xml:space="preserve">   median     </w:t>
      </w:r>
      <w:r>
        <w:t xml:space="preserve">   mean    </w:t>
      </w:r>
      <w:r>
        <w:t xml:space="preserve">   percent    </w:t>
      </w:r>
      <w:r>
        <w:t xml:space="preserve">   scale     </w:t>
      </w:r>
      <w:r>
        <w:t xml:space="preserve">   scale drawing     </w:t>
      </w:r>
      <w:r>
        <w:t xml:space="preserve">   indirect measurement    </w:t>
      </w:r>
      <w:r>
        <w:t xml:space="preserve">   similar     </w:t>
      </w:r>
      <w:r>
        <w:t xml:space="preserve">   corresponding angles    </w:t>
      </w:r>
      <w:r>
        <w:t xml:space="preserve">   corresponding sides    </w:t>
      </w:r>
      <w:r>
        <w:t xml:space="preserve">   proportion     </w:t>
      </w:r>
      <w:r>
        <w:t xml:space="preserve">   unit rate    </w:t>
      </w:r>
      <w:r>
        <w:t xml:space="preserve">   rate    </w:t>
      </w:r>
      <w:r>
        <w:t xml:space="preserve">   equivalent ratio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2021-10-11T11:56:31Z</dcterms:created>
  <dcterms:modified xsi:type="dcterms:W3CDTF">2021-10-11T11:56:31Z</dcterms:modified>
</cp:coreProperties>
</file>