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Licensure    </w:t>
      </w:r>
      <w:r>
        <w:t xml:space="preserve">   nonverbal communication    </w:t>
      </w:r>
      <w:r>
        <w:t xml:space="preserve">   sympathy    </w:t>
      </w:r>
      <w:r>
        <w:t xml:space="preserve">   empathy    </w:t>
      </w:r>
      <w:r>
        <w:t xml:space="preserve">   stages of grief    </w:t>
      </w:r>
      <w:r>
        <w:t xml:space="preserve">   culture    </w:t>
      </w:r>
      <w:r>
        <w:t xml:space="preserve">   prejudice    </w:t>
      </w:r>
      <w:r>
        <w:t xml:space="preserve">   PPE    </w:t>
      </w:r>
      <w:r>
        <w:t xml:space="preserve">   standard precautions    </w:t>
      </w:r>
      <w:r>
        <w:t xml:space="preserve">   OSHA standards    </w:t>
      </w:r>
      <w:r>
        <w:t xml:space="preserve">   incident report    </w:t>
      </w:r>
      <w:r>
        <w:t xml:space="preserve">   Telephone techniques    </w:t>
      </w:r>
      <w:r>
        <w:t xml:space="preserve">   queue    </w:t>
      </w:r>
      <w:r>
        <w:t xml:space="preserve">   HIPAA    </w:t>
      </w:r>
      <w:r>
        <w:t xml:space="preserve">   voice messaging system    </w:t>
      </w:r>
      <w:r>
        <w:t xml:space="preserve">   passive    </w:t>
      </w:r>
      <w:r>
        <w:t xml:space="preserve">   receptionist    </w:t>
      </w:r>
      <w:r>
        <w:t xml:space="preserve">   patient history    </w:t>
      </w:r>
      <w:r>
        <w:t xml:space="preserve">   electronic medical records    </w:t>
      </w:r>
      <w:r>
        <w:t xml:space="preserve">   medical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</dc:title>
  <dcterms:created xsi:type="dcterms:W3CDTF">2021-10-11T12:06:19Z</dcterms:created>
  <dcterms:modified xsi:type="dcterms:W3CDTF">2021-10-11T12:06:19Z</dcterms:modified>
</cp:coreProperties>
</file>