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pepcid    </w:t>
      </w:r>
      <w:r>
        <w:t xml:space="preserve">   flonase    </w:t>
      </w:r>
      <w:r>
        <w:t xml:space="preserve">   claritin    </w:t>
      </w:r>
      <w:r>
        <w:t xml:space="preserve">   benadryl    </w:t>
      </w:r>
      <w:r>
        <w:t xml:space="preserve">   coughsyrup    </w:t>
      </w:r>
      <w:r>
        <w:t xml:space="preserve">   sudafed    </w:t>
      </w:r>
      <w:r>
        <w:t xml:space="preserve">   hydrocortisone    </w:t>
      </w:r>
      <w:r>
        <w:t xml:space="preserve">   prescription    </w:t>
      </w:r>
      <w:r>
        <w:t xml:space="preserve">   overthecounter    </w:t>
      </w:r>
      <w:r>
        <w:t xml:space="preserve">   bacitracin    </w:t>
      </w:r>
      <w:r>
        <w:t xml:space="preserve">   ibuprofen    </w:t>
      </w:r>
      <w:r>
        <w:t xml:space="preserve">   tums    </w:t>
      </w:r>
      <w:r>
        <w:t xml:space="preserve">   tylenol    </w:t>
      </w:r>
      <w:r>
        <w:t xml:space="preserve">   peptobismol    </w:t>
      </w:r>
      <w:r>
        <w:t xml:space="preserve">   aspirin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terms:created xsi:type="dcterms:W3CDTF">2021-10-11T12:09:10Z</dcterms:created>
  <dcterms:modified xsi:type="dcterms:W3CDTF">2021-10-11T12:09:10Z</dcterms:modified>
</cp:coreProperties>
</file>