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fealty    </w:t>
      </w:r>
      <w:r>
        <w:t xml:space="preserve">   peasant    </w:t>
      </w:r>
      <w:r>
        <w:t xml:space="preserve">   monk    </w:t>
      </w:r>
      <w:r>
        <w:t xml:space="preserve">   vassal    </w:t>
      </w:r>
      <w:r>
        <w:t xml:space="preserve">   knight    </w:t>
      </w:r>
      <w:r>
        <w:t xml:space="preserve">   nun    </w:t>
      </w:r>
      <w:r>
        <w:t xml:space="preserve">   crusades    </w:t>
      </w:r>
      <w:r>
        <w:t xml:space="preserve">   weapons    </w:t>
      </w:r>
      <w:r>
        <w:t xml:space="preserve">   castle    </w:t>
      </w:r>
      <w:r>
        <w:t xml:space="preserve">   medicine    </w:t>
      </w:r>
      <w:r>
        <w:t xml:space="preserve">   king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</dc:title>
  <dcterms:created xsi:type="dcterms:W3CDTF">2021-10-11T12:09:20Z</dcterms:created>
  <dcterms:modified xsi:type="dcterms:W3CDTF">2021-10-11T12:09:20Z</dcterms:modified>
</cp:coreProperties>
</file>