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 summers night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athens    </w:t>
      </w:r>
      <w:r>
        <w:t xml:space="preserve">   lysander    </w:t>
      </w:r>
      <w:r>
        <w:t xml:space="preserve">   helena    </w:t>
      </w:r>
      <w:r>
        <w:t xml:space="preserve">   puck    </w:t>
      </w:r>
      <w:r>
        <w:t xml:space="preserve">   midsummersnightdream    </w:t>
      </w:r>
      <w:r>
        <w:t xml:space="preserve">   tradesmen    </w:t>
      </w:r>
      <w:r>
        <w:t xml:space="preserve">   titania    </w:t>
      </w:r>
      <w:r>
        <w:t xml:space="preserve">   demitrius    </w:t>
      </w:r>
      <w:r>
        <w:t xml:space="preserve">   hermia    </w:t>
      </w:r>
      <w:r>
        <w:t xml:space="preserve">   oberon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 summers night dream</dc:title>
  <dcterms:created xsi:type="dcterms:W3CDTF">2021-10-11T12:20:25Z</dcterms:created>
  <dcterms:modified xsi:type="dcterms:W3CDTF">2021-10-11T12:20:25Z</dcterms:modified>
</cp:coreProperties>
</file>