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the worst years of 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jeanne galletta    </w:t>
      </w:r>
      <w:r>
        <w:t xml:space="preserve">   code of conduct    </w:t>
      </w:r>
      <w:r>
        <w:t xml:space="preserve">   bear    </w:t>
      </w:r>
      <w:r>
        <w:t xml:space="preserve">   georgia    </w:t>
      </w:r>
      <w:r>
        <w:t xml:space="preserve">   miller    </w:t>
      </w:r>
      <w:r>
        <w:t xml:space="preserve">   leo    </w:t>
      </w:r>
      <w:r>
        <w:t xml:space="preserve">   rules    </w:t>
      </w:r>
      <w:r>
        <w:t xml:space="preserve">   RAFE    </w:t>
      </w:r>
      <w:r>
        <w:t xml:space="preserve">   teacher    </w:t>
      </w:r>
      <w:r>
        <w:t xml:space="preserve">   stricker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the worst years of  my life</dc:title>
  <dcterms:created xsi:type="dcterms:W3CDTF">2021-10-11T12:21:33Z</dcterms:created>
  <dcterms:modified xsi:type="dcterms:W3CDTF">2021-10-11T12:21:33Z</dcterms:modified>
</cp:coreProperties>
</file>