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-mis Prefix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misread    </w:t>
      </w:r>
      <w:r>
        <w:t xml:space="preserve">   misplace    </w:t>
      </w:r>
      <w:r>
        <w:t xml:space="preserve">   misunderstood    </w:t>
      </w:r>
      <w:r>
        <w:t xml:space="preserve">   mislead    </w:t>
      </w:r>
      <w:r>
        <w:t xml:space="preserve">   mishap    </w:t>
      </w:r>
      <w:r>
        <w:t xml:space="preserve">   misfortune    </w:t>
      </w:r>
      <w:r>
        <w:t xml:space="preserve">   misunderstand    </w:t>
      </w:r>
      <w:r>
        <w:t xml:space="preserve">   misspelt    </w:t>
      </w:r>
      <w:r>
        <w:t xml:space="preserve">   misbehave    </w:t>
      </w:r>
      <w:r>
        <w:t xml:space="preserve">   mistrust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-mis Prefix Wordsearch</dc:title>
  <dcterms:created xsi:type="dcterms:W3CDTF">2021-10-10T23:48:08Z</dcterms:created>
  <dcterms:modified xsi:type="dcterms:W3CDTF">2021-10-10T23:48:08Z</dcterms:modified>
</cp:coreProperties>
</file>