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mob, mot, mov = move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removal    </w:t>
      </w:r>
      <w:r>
        <w:t xml:space="preserve">   promote    </w:t>
      </w:r>
      <w:r>
        <w:t xml:space="preserve">   motivate    </w:t>
      </w:r>
      <w:r>
        <w:t xml:space="preserve">   motion    </w:t>
      </w:r>
      <w:r>
        <w:t xml:space="preserve">   mobilize    </w:t>
      </w:r>
      <w:r>
        <w:t xml:space="preserve">   mobility    </w:t>
      </w:r>
      <w:r>
        <w:t xml:space="preserve">   mobile    </w:t>
      </w:r>
      <w:r>
        <w:t xml:space="preserve">   locomotion    </w:t>
      </w:r>
      <w:r>
        <w:t xml:space="preserve">   demote    </w:t>
      </w:r>
      <w:r>
        <w:t xml:space="preserve">   automobile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mob, mot, mov = move</dc:title>
  <dcterms:created xsi:type="dcterms:W3CDTF">2021-10-11T12:29:17Z</dcterms:created>
  <dcterms:modified xsi:type="dcterms:W3CDTF">2021-10-11T12:29:17Z</dcterms:modified>
</cp:coreProperties>
</file>