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cachée. sujet de moïse.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tristan    </w:t>
      </w:r>
      <w:r>
        <w:t xml:space="preserve">   shane    </w:t>
      </w:r>
      <w:r>
        <w:t xml:space="preserve">   Israélites    </w:t>
      </w:r>
      <w:r>
        <w:t xml:space="preserve">   dieu    </w:t>
      </w:r>
      <w:r>
        <w:t xml:space="preserve">   mont-horeb    </w:t>
      </w:r>
      <w:r>
        <w:t xml:space="preserve">   mont-sinai    </w:t>
      </w:r>
      <w:r>
        <w:t xml:space="preserve">   moise    </w:t>
      </w:r>
      <w:r>
        <w:t xml:space="preserve">   canaan    </w:t>
      </w:r>
      <w:r>
        <w:t xml:space="preserve">   aaron    </w:t>
      </w:r>
      <w:r>
        <w:t xml:space="preserve">   egypte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cachée. sujet de moïse.</dc:title>
  <dcterms:created xsi:type="dcterms:W3CDTF">2021-10-11T12:37:36Z</dcterms:created>
  <dcterms:modified xsi:type="dcterms:W3CDTF">2021-10-11T12:37:36Z</dcterms:modified>
</cp:coreProperties>
</file>