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Violon    </w:t>
      </w:r>
      <w:r>
        <w:t xml:space="preserve">   Saxaphone    </w:t>
      </w:r>
      <w:r>
        <w:t xml:space="preserve">   Harmonica    </w:t>
      </w:r>
      <w:r>
        <w:t xml:space="preserve">   Trompette    </w:t>
      </w:r>
      <w:r>
        <w:t xml:space="preserve">   Xylophone    </w:t>
      </w:r>
      <w:r>
        <w:t xml:space="preserve">   Flute    </w:t>
      </w:r>
      <w:r>
        <w:t xml:space="preserve">   Guitare    </w:t>
      </w:r>
      <w:r>
        <w:t xml:space="preserve">   Harpe    </w:t>
      </w:r>
      <w:r>
        <w:t xml:space="preserve">   Piano    </w:t>
      </w:r>
      <w:r>
        <w:t xml:space="preserve">   Batterie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2021-10-11T12:56:26Z</dcterms:created>
  <dcterms:modified xsi:type="dcterms:W3CDTF">2021-10-11T12:56:26Z</dcterms:modified>
</cp:coreProperties>
</file>