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myMoneyGuide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suppressincometaxes    </w:t>
      </w:r>
      <w:r>
        <w:t xml:space="preserve">   simpleinterest    </w:t>
      </w:r>
      <w:r>
        <w:t xml:space="preserve">   recommendedscenario    </w:t>
      </w:r>
      <w:r>
        <w:t xml:space="preserve">   qualifiedannuity    </w:t>
      </w:r>
      <w:r>
        <w:t xml:space="preserve">   probabilityofsuccess    </w:t>
      </w:r>
      <w:r>
        <w:t xml:space="preserve">   medicareadvantage    </w:t>
      </w:r>
      <w:r>
        <w:t xml:space="preserve">   largevaluestock    </w:t>
      </w:r>
      <w:r>
        <w:t xml:space="preserve">   exclusionratio    </w:t>
      </w:r>
      <w:r>
        <w:t xml:space="preserve">   deathbenefit    </w:t>
      </w:r>
      <w:r>
        <w:t xml:space="preserve">   confidencezone    </w:t>
      </w:r>
      <w:r>
        <w:t xml:space="preserve">   averagereturn    </w:t>
      </w:r>
      <w:r>
        <w:t xml:space="preserve">   529savingsplan    </w:t>
      </w:r>
      <w:r>
        <w:t xml:space="preserve">   socialsecurity    </w:t>
      </w:r>
      <w:r>
        <w:t xml:space="preserve">   royalty    </w:t>
      </w:r>
      <w:r>
        <w:t xml:space="preserve">   realreturn    </w:t>
      </w:r>
      <w:r>
        <w:t xml:space="preserve">   profitsharing    </w:t>
      </w:r>
      <w:r>
        <w:t xml:space="preserve">   municipalbond    </w:t>
      </w:r>
      <w:r>
        <w:t xml:space="preserve">   lifeexpectancy    </w:t>
      </w:r>
      <w:r>
        <w:t xml:space="preserve">   federalincometax    </w:t>
      </w:r>
      <w:r>
        <w:t xml:space="preserve">   deferredcompensation    </w:t>
      </w:r>
      <w:r>
        <w:t xml:space="preserve">   cusip    </w:t>
      </w:r>
      <w:r>
        <w:t xml:space="preserve">   breakingpoint    </w:t>
      </w:r>
      <w:r>
        <w:t xml:space="preserve">   assetallocation    </w:t>
      </w:r>
      <w:r>
        <w:t xml:space="preserve">   401k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myMoneyGuide</dc:title>
  <dcterms:created xsi:type="dcterms:W3CDTF">2021-10-11T13:01:51Z</dcterms:created>
  <dcterms:modified xsi:type="dcterms:W3CDTF">2021-10-11T13:01:51Z</dcterms:modified>
</cp:coreProperties>
</file>